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rPr>
          <w:rFonts w:ascii="Times New Roman" w:hAnsi="Times New Roman"/>
          <w:b/>
          <w:sz w:val="28"/>
          <w:szCs w:val="28"/>
        </w:rPr>
      </w:pPr>
      <w:r w:rsidRPr="000A69A7">
        <w:rPr>
          <w:rFonts w:ascii="Times New Roman" w:hAnsi="Times New Roman"/>
          <w:b/>
          <w:sz w:val="28"/>
          <w:szCs w:val="28"/>
        </w:rPr>
        <w:t>Пресс-релиз</w:t>
      </w:r>
    </w:p>
    <w:p w:rsidR="00C60A01" w:rsidRDefault="002F6BB2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2F6BB2">
        <w:rPr>
          <w:rFonts w:ascii="Times New Roman" w:hAnsi="Times New Roman"/>
          <w:b/>
          <w:sz w:val="28"/>
          <w:szCs w:val="28"/>
        </w:rPr>
        <w:t xml:space="preserve">Кадастровая палата напоминает о том, что «Дальневосточный гектар»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6BB2">
        <w:rPr>
          <w:rFonts w:ascii="Times New Roman" w:hAnsi="Times New Roman"/>
          <w:b/>
          <w:sz w:val="28"/>
          <w:szCs w:val="28"/>
        </w:rPr>
        <w:t xml:space="preserve">доступен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6BB2">
        <w:rPr>
          <w:rFonts w:ascii="Times New Roman" w:hAnsi="Times New Roman"/>
          <w:b/>
          <w:sz w:val="28"/>
          <w:szCs w:val="28"/>
        </w:rPr>
        <w:t xml:space="preserve">каждому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6BB2">
        <w:rPr>
          <w:rFonts w:ascii="Times New Roman" w:hAnsi="Times New Roman"/>
          <w:b/>
          <w:sz w:val="28"/>
          <w:szCs w:val="28"/>
        </w:rPr>
        <w:t>гражданину.</w:t>
      </w:r>
    </w:p>
    <w:p w:rsidR="002F6BB2" w:rsidRDefault="002F6BB2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F6BB2" w:rsidRDefault="002F6BB2" w:rsidP="002F6B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Филиал ФГБУ «ФКП </w:t>
      </w:r>
      <w:proofErr w:type="spellStart"/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» по Калужской области напоминает гражданам что,</w:t>
      </w:r>
      <w:r w:rsidRPr="002F6BB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2F6B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 февраля 2017 года получить в пользование земельный участок на Дальнем Востоке может любой гражданин Российской Федерации. Ранее заявки на «дальневосточный гектар» принимались только от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F6B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жителей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F6B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Дальнего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F6B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Востока.</w:t>
      </w:r>
      <w:r w:rsidRPr="002F6BB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F6BB2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2F6B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 «дальневосточным гектаром» понимается 1 га земли на территории одного муниципального района в следующих регионах: </w:t>
      </w:r>
      <w:proofErr w:type="gramStart"/>
      <w:r w:rsidRPr="002F6B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Амурская, Магаданская, Сахалинская области, Еврейская автономная область, Камчатский, Приморский и Хабаровский края, Республика Саха (Якутия), Чукотский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  </w:t>
      </w:r>
      <w:r w:rsidRPr="002F6B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автономный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F6B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округ.</w:t>
      </w:r>
      <w:proofErr w:type="gramEnd"/>
      <w:r w:rsidRPr="002F6BB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F6BB2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2F6B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Получить земельные участки в Дальневосточном федеральном округе можно с помощью федеральной информационной системы «На Дальний Восток», которая размещена на сайте «</w:t>
      </w:r>
      <w:proofErr w:type="spellStart"/>
      <w:r w:rsidR="001C6760" w:rsidRPr="002F6BB2">
        <w:rPr>
          <w:rFonts w:ascii="Times New Roman" w:hAnsi="Times New Roman"/>
          <w:sz w:val="28"/>
          <w:szCs w:val="28"/>
        </w:rPr>
        <w:fldChar w:fldCharType="begin"/>
      </w:r>
      <w:r w:rsidRPr="002F6BB2">
        <w:rPr>
          <w:rFonts w:ascii="Times New Roman" w:hAnsi="Times New Roman"/>
          <w:sz w:val="28"/>
          <w:szCs w:val="28"/>
        </w:rPr>
        <w:instrText xml:space="preserve"> HYPERLINK "https://vk.com/away.php?to=http%3A%2F%2F%ED%E0%E4%E0%EB%FC%ED%E8%E9%E2%EE%F1%F2%EE%EA.%F0%F4&amp;post=-105782402_272&amp;cc_key=" \t "_blank" </w:instrText>
      </w:r>
      <w:r w:rsidR="001C6760" w:rsidRPr="002F6BB2">
        <w:rPr>
          <w:rFonts w:ascii="Times New Roman" w:hAnsi="Times New Roman"/>
          <w:sz w:val="28"/>
          <w:szCs w:val="28"/>
        </w:rPr>
        <w:fldChar w:fldCharType="separate"/>
      </w:r>
      <w:r w:rsidRPr="002F6BB2">
        <w:rPr>
          <w:rStyle w:val="a4"/>
          <w:rFonts w:ascii="Times New Roman" w:hAnsi="Times New Roman"/>
          <w:color w:val="2A5885"/>
          <w:sz w:val="28"/>
          <w:szCs w:val="28"/>
          <w:shd w:val="clear" w:color="auto" w:fill="FFFFFF"/>
        </w:rPr>
        <w:t>надальнийвосток</w:t>
      </w:r>
      <w:proofErr w:type="gramStart"/>
      <w:r w:rsidRPr="002F6BB2">
        <w:rPr>
          <w:rStyle w:val="a4"/>
          <w:rFonts w:ascii="Times New Roman" w:hAnsi="Times New Roman"/>
          <w:color w:val="2A5885"/>
          <w:sz w:val="28"/>
          <w:szCs w:val="28"/>
          <w:shd w:val="clear" w:color="auto" w:fill="FFFFFF"/>
        </w:rPr>
        <w:t>.р</w:t>
      </w:r>
      <w:proofErr w:type="gramEnd"/>
      <w:r w:rsidRPr="002F6BB2">
        <w:rPr>
          <w:rStyle w:val="a4"/>
          <w:rFonts w:ascii="Times New Roman" w:hAnsi="Times New Roman"/>
          <w:color w:val="2A5885"/>
          <w:sz w:val="28"/>
          <w:szCs w:val="28"/>
          <w:shd w:val="clear" w:color="auto" w:fill="FFFFFF"/>
        </w:rPr>
        <w:t>ф</w:t>
      </w:r>
      <w:proofErr w:type="spellEnd"/>
      <w:r w:rsidR="001C6760" w:rsidRPr="002F6BB2">
        <w:rPr>
          <w:rFonts w:ascii="Times New Roman" w:hAnsi="Times New Roman"/>
          <w:sz w:val="28"/>
          <w:szCs w:val="28"/>
        </w:rPr>
        <w:fldChar w:fldCharType="end"/>
      </w:r>
      <w:r w:rsidRPr="002F6B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». </w:t>
      </w:r>
      <w:r w:rsidRPr="002F6BB2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2F6B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офисах Федеральной кадастровой палаты </w:t>
      </w:r>
      <w:proofErr w:type="spellStart"/>
      <w:r w:rsidRPr="002F6B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2F6B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можно получить консультативную помощь и подать пакет документов для оформления земельного участка на Дальнем Востоке. </w:t>
      </w:r>
    </w:p>
    <w:p w:rsidR="002F6BB2" w:rsidRPr="002F6BB2" w:rsidRDefault="002F6BB2" w:rsidP="002F6B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2F6B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Кроме того, </w:t>
      </w:r>
      <w:proofErr w:type="spellStart"/>
      <w:r w:rsidRPr="002F6B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2F6B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заключил соглашения с многофункциональными центрами «Мои документы» (МФЦ) о приеме заявлений о предоставлении в безвозмездное пользование гражданам России земельных участков на Дальнем Востоке. В соответствии с соглашениями сотрудники МФЦ с 1 февраля 2017 года принимают заявления граждан и помогают оформлять заявки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F6B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F6B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сайте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F6B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1C6760" w:rsidRPr="002F6BB2">
        <w:rPr>
          <w:rFonts w:ascii="Times New Roman" w:hAnsi="Times New Roman"/>
          <w:sz w:val="28"/>
          <w:szCs w:val="28"/>
        </w:rPr>
        <w:fldChar w:fldCharType="begin"/>
      </w:r>
      <w:r w:rsidRPr="002F6BB2">
        <w:rPr>
          <w:rFonts w:ascii="Times New Roman" w:hAnsi="Times New Roman"/>
          <w:sz w:val="28"/>
          <w:szCs w:val="28"/>
        </w:rPr>
        <w:instrText xml:space="preserve"> HYPERLINK "https://vk.com/away.php?to=http%3A%2F%2F%ED%E0%E4%E0%EB%FC%ED%E8%E9%E2%EE%F1%F2%EE%EA.%F0%F4&amp;post=-105782402_272&amp;cc_key=" \t "_blank" </w:instrText>
      </w:r>
      <w:r w:rsidR="001C6760" w:rsidRPr="002F6BB2">
        <w:rPr>
          <w:rFonts w:ascii="Times New Roman" w:hAnsi="Times New Roman"/>
          <w:sz w:val="28"/>
          <w:szCs w:val="28"/>
        </w:rPr>
        <w:fldChar w:fldCharType="separate"/>
      </w:r>
      <w:r w:rsidRPr="002F6BB2">
        <w:rPr>
          <w:rStyle w:val="a4"/>
          <w:rFonts w:ascii="Times New Roman" w:hAnsi="Times New Roman"/>
          <w:color w:val="2A5885"/>
          <w:sz w:val="28"/>
          <w:szCs w:val="28"/>
          <w:shd w:val="clear" w:color="auto" w:fill="FFFFFF"/>
        </w:rPr>
        <w:t>надальнийвосток</w:t>
      </w:r>
      <w:proofErr w:type="gramStart"/>
      <w:r w:rsidRPr="002F6BB2">
        <w:rPr>
          <w:rStyle w:val="a4"/>
          <w:rFonts w:ascii="Times New Roman" w:hAnsi="Times New Roman"/>
          <w:color w:val="2A5885"/>
          <w:sz w:val="28"/>
          <w:szCs w:val="28"/>
          <w:shd w:val="clear" w:color="auto" w:fill="FFFFFF"/>
        </w:rPr>
        <w:t>.р</w:t>
      </w:r>
      <w:proofErr w:type="gramEnd"/>
      <w:r w:rsidRPr="002F6BB2">
        <w:rPr>
          <w:rStyle w:val="a4"/>
          <w:rFonts w:ascii="Times New Roman" w:hAnsi="Times New Roman"/>
          <w:color w:val="2A5885"/>
          <w:sz w:val="28"/>
          <w:szCs w:val="28"/>
          <w:shd w:val="clear" w:color="auto" w:fill="FFFFFF"/>
        </w:rPr>
        <w:t>ф</w:t>
      </w:r>
      <w:proofErr w:type="spellEnd"/>
      <w:r w:rsidR="001C6760" w:rsidRPr="002F6BB2">
        <w:rPr>
          <w:rFonts w:ascii="Times New Roman" w:hAnsi="Times New Roman"/>
          <w:sz w:val="28"/>
          <w:szCs w:val="28"/>
        </w:rPr>
        <w:fldChar w:fldCharType="end"/>
      </w:r>
      <w:r w:rsidRPr="002F6B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  <w:r w:rsidRPr="002F6BB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F6BB2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2F6B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Согласно закону, вступившему в силу 1 июня 2016 года, каждый россиянин сможет один раз получить в безвозмездное пользование гектар земли на Дальнем Востоке. Участок предоставляется на пять лет, он должен </w:t>
      </w:r>
      <w:r w:rsidRPr="002F6B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быть свободен от прав третьих лиц и находиться в свободном обороте. Через пять лет при условии освоения земли ее можно будет взять в аренду или получить в собственность бесплатно.</w:t>
      </w:r>
    </w:p>
    <w:p w:rsidR="00C60A01" w:rsidRPr="002F6BB2" w:rsidRDefault="00FC14AF" w:rsidP="002F6B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F6BB2">
        <w:rPr>
          <w:rFonts w:ascii="Times New Roman" w:hAnsi="Times New Roman"/>
          <w:b/>
          <w:sz w:val="28"/>
          <w:szCs w:val="28"/>
        </w:rPr>
        <w:t xml:space="preserve">            </w:t>
      </w:r>
      <w:r w:rsidR="004C63F5" w:rsidRPr="002F6BB2">
        <w:rPr>
          <w:rFonts w:ascii="Times New Roman" w:hAnsi="Times New Roman"/>
          <w:b/>
          <w:sz w:val="28"/>
          <w:szCs w:val="28"/>
        </w:rPr>
        <w:t xml:space="preserve">     </w:t>
      </w:r>
      <w:r w:rsidR="002E2794" w:rsidRPr="002F6BB2">
        <w:rPr>
          <w:rFonts w:ascii="Times New Roman" w:hAnsi="Times New Roman"/>
          <w:b/>
          <w:sz w:val="28"/>
          <w:szCs w:val="28"/>
        </w:rPr>
        <w:t xml:space="preserve">      </w:t>
      </w:r>
    </w:p>
    <w:p w:rsidR="00C60A01" w:rsidRPr="002E2794" w:rsidRDefault="00C60A01" w:rsidP="002F6B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60A01" w:rsidRPr="002E2794" w:rsidRDefault="00C60A01" w:rsidP="002F6B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60A01" w:rsidRPr="002E2794" w:rsidRDefault="00C60A01" w:rsidP="002F6B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60A01" w:rsidRPr="002E2794" w:rsidRDefault="00C60A01" w:rsidP="002F6B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60A01" w:rsidRPr="002E2794" w:rsidRDefault="00C60A01" w:rsidP="002F6B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60A01" w:rsidRPr="002E2794" w:rsidRDefault="00C60A01" w:rsidP="002F6B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60A01" w:rsidRPr="002E2794" w:rsidRDefault="00C60A01" w:rsidP="002F6B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60A01" w:rsidRPr="002E2794" w:rsidRDefault="00C60A01" w:rsidP="002F6B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60A01" w:rsidRPr="002E2794" w:rsidRDefault="00C60A01" w:rsidP="002F6B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60A01" w:rsidRPr="002E2794" w:rsidRDefault="00C60A01" w:rsidP="002F6B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60A01" w:rsidRPr="002E2794" w:rsidRDefault="00C60A01" w:rsidP="002F6B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60A01" w:rsidRPr="002E2794" w:rsidRDefault="00C60A01" w:rsidP="002F6B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60A01" w:rsidRPr="002E2794" w:rsidRDefault="00C60A01" w:rsidP="002F6B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60A01" w:rsidRPr="002E2794" w:rsidRDefault="00C60A01" w:rsidP="002F6B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60A01" w:rsidRPr="002E2794" w:rsidRDefault="00C60A01" w:rsidP="002F6B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60A01" w:rsidRDefault="00C60A0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60A01" w:rsidRDefault="00C60A0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60A01" w:rsidRDefault="00C60A0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60A01" w:rsidRDefault="00C60A0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2F6BB2" w:rsidRDefault="002F6BB2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2F6BB2" w:rsidRDefault="002F6BB2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2F6BB2" w:rsidRDefault="002F6BB2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bookmarkEnd w:id="0"/>
    <w:p w:rsidR="002F6BB2" w:rsidRDefault="002F6BB2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sectPr w:rsidR="002F6BB2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1C6760"/>
    <w:rsid w:val="002D3514"/>
    <w:rsid w:val="002E1E86"/>
    <w:rsid w:val="002E2794"/>
    <w:rsid w:val="002F6BB2"/>
    <w:rsid w:val="0031345A"/>
    <w:rsid w:val="004C63F5"/>
    <w:rsid w:val="00962DD1"/>
    <w:rsid w:val="00A029BB"/>
    <w:rsid w:val="00AB4546"/>
    <w:rsid w:val="00AC0D22"/>
    <w:rsid w:val="00B258F8"/>
    <w:rsid w:val="00C60A01"/>
    <w:rsid w:val="00D40553"/>
    <w:rsid w:val="00EE11C9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4</cp:revision>
  <dcterms:created xsi:type="dcterms:W3CDTF">2017-07-26T09:54:00Z</dcterms:created>
  <dcterms:modified xsi:type="dcterms:W3CDTF">2017-08-10T08:12:00Z</dcterms:modified>
</cp:coreProperties>
</file>